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955B8" w14:textId="74BCE56A" w:rsidR="00A31608" w:rsidRDefault="00A31608" w:rsidP="00A316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1608" w14:paraId="1BBC08D5" w14:textId="77777777" w:rsidTr="00A31608">
        <w:tc>
          <w:tcPr>
            <w:tcW w:w="9016" w:type="dxa"/>
          </w:tcPr>
          <w:p w14:paraId="59D6AD1D" w14:textId="42D90D6B" w:rsidR="00A31608" w:rsidRDefault="00734E7E" w:rsidP="00A31608">
            <w:pPr>
              <w:spacing w:after="160" w:line="259" w:lineRule="auto"/>
            </w:pPr>
            <w:r w:rsidRPr="00734E7E">
              <w:rPr>
                <w:b/>
                <w:bCs/>
              </w:rPr>
              <w:t>Method</w:t>
            </w:r>
            <w:r>
              <w:t xml:space="preserve"> </w:t>
            </w:r>
            <w:r w:rsidR="000148B9">
              <w:t>O Self Rescue</w:t>
            </w:r>
            <w:r>
              <w:t xml:space="preserve">          </w:t>
            </w:r>
            <w:r w:rsidR="000148B9">
              <w:t xml:space="preserve"> </w:t>
            </w:r>
            <w:r>
              <w:t xml:space="preserve"> </w:t>
            </w:r>
            <w:r w:rsidR="000148B9">
              <w:t>O Non-Entry</w:t>
            </w:r>
            <w:r>
              <w:t xml:space="preserve">                        </w:t>
            </w:r>
            <w:r w:rsidR="000148B9">
              <w:t xml:space="preserve"> O On-Site Rescue</w:t>
            </w:r>
            <w:r w:rsidR="00567C39">
              <w:t xml:space="preserve">         </w:t>
            </w:r>
            <w:r>
              <w:t xml:space="preserve">    </w:t>
            </w:r>
            <w:r w:rsidR="00567C39">
              <w:t xml:space="preserve">    </w:t>
            </w:r>
            <w:r>
              <w:t xml:space="preserve">                                              </w:t>
            </w:r>
            <w:r w:rsidR="00567C39">
              <w:t>Supervisory Level</w:t>
            </w:r>
            <w:r>
              <w:t xml:space="preserve"> </w:t>
            </w:r>
            <w:r w:rsidR="006C202F">
              <w:t>Classification</w:t>
            </w:r>
            <w:r>
              <w:t xml:space="preserve"> O Low O Medium O High O NC1 O NC2 O NC3 O NC4 O NCX</w:t>
            </w:r>
          </w:p>
        </w:tc>
      </w:tr>
      <w:tr w:rsidR="00A31608" w14:paraId="2B97C344" w14:textId="77777777" w:rsidTr="00A31608">
        <w:tc>
          <w:tcPr>
            <w:tcW w:w="9016" w:type="dxa"/>
          </w:tcPr>
          <w:p w14:paraId="67CAD940" w14:textId="228E274C" w:rsidR="000148B9" w:rsidRDefault="00A31608" w:rsidP="00A31608">
            <w:pPr>
              <w:spacing w:after="160" w:line="259" w:lineRule="auto"/>
            </w:pPr>
            <w:r w:rsidRPr="002E34E9">
              <w:rPr>
                <w:b/>
                <w:bCs/>
              </w:rPr>
              <w:t>Confined Space</w:t>
            </w:r>
            <w:r>
              <w:t xml:space="preserve"> Name</w:t>
            </w:r>
            <w:r w:rsidR="00A15F84">
              <w:t>/Task</w:t>
            </w:r>
            <w:r w:rsidR="00567C39">
              <w:t>/Description</w:t>
            </w:r>
            <w:r w:rsidR="003761D9">
              <w:t>…………………………………………………………………………</w:t>
            </w:r>
            <w:r w:rsidR="006C202F">
              <w:t>……………………</w:t>
            </w:r>
          </w:p>
          <w:p w14:paraId="17AB8EF3" w14:textId="248AD55B" w:rsidR="00A31608" w:rsidRDefault="00A31608" w:rsidP="00A31608">
            <w:pPr>
              <w:spacing w:after="160" w:line="259" w:lineRule="auto"/>
            </w:pPr>
            <w:r>
              <w:t xml:space="preserve">Location: </w:t>
            </w:r>
            <w:r w:rsidR="003761D9">
              <w:t>………………………………….</w:t>
            </w:r>
            <w:r w:rsidR="00567C39">
              <w:t xml:space="preserve"> </w:t>
            </w:r>
            <w:r>
              <w:t>Identification #:</w:t>
            </w:r>
            <w:r w:rsidR="003761D9">
              <w:t xml:space="preserve"> …………………………………</w:t>
            </w:r>
            <w:r w:rsidR="006C202F">
              <w:t>Date:</w:t>
            </w:r>
            <w:r w:rsidR="003761D9">
              <w:t>…………..</w:t>
            </w:r>
          </w:p>
        </w:tc>
      </w:tr>
      <w:tr w:rsidR="00A31608" w14:paraId="1C94CBC7" w14:textId="77777777" w:rsidTr="00A31608">
        <w:tc>
          <w:tcPr>
            <w:tcW w:w="9016" w:type="dxa"/>
          </w:tcPr>
          <w:p w14:paraId="52CE6D77" w14:textId="7D6B36EA" w:rsidR="00A15F84" w:rsidRDefault="00A15F84" w:rsidP="00A31608">
            <w:pPr>
              <w:spacing w:after="160" w:line="259" w:lineRule="auto"/>
            </w:pPr>
            <w:r>
              <w:t xml:space="preserve">Entry </w:t>
            </w:r>
            <w:r w:rsidR="00004ACA">
              <w:t>Control…</w:t>
            </w:r>
            <w:r w:rsidR="002E34E9">
              <w:t>……………………………………</w:t>
            </w:r>
            <w:r w:rsidR="005E127E">
              <w:t>…. Supervisor</w:t>
            </w:r>
            <w:r>
              <w:t>/AP</w:t>
            </w:r>
            <w:r w:rsidR="00A31608">
              <w:t>:</w:t>
            </w:r>
            <w:r w:rsidR="002E34E9">
              <w:t>……………………………………….</w:t>
            </w:r>
          </w:p>
          <w:p w14:paraId="782ACA03" w14:textId="36694941" w:rsidR="00A31608" w:rsidRDefault="00A31608" w:rsidP="00A31608">
            <w:pPr>
              <w:spacing w:after="160" w:line="259" w:lineRule="auto"/>
            </w:pPr>
            <w:r>
              <w:t>E</w:t>
            </w:r>
            <w:r w:rsidR="00A15F84">
              <w:t>ntry Team</w:t>
            </w:r>
            <w:r>
              <w:t xml:space="preserve">: </w:t>
            </w:r>
            <w:r w:rsidR="00004ACA">
              <w:t>1) …</w:t>
            </w:r>
            <w:r w:rsidR="006C202F">
              <w:t>……………</w:t>
            </w:r>
            <w:r w:rsidR="005E127E">
              <w:t>…...</w:t>
            </w:r>
            <w:r w:rsidR="00A15F84">
              <w:t xml:space="preserve">  </w:t>
            </w:r>
            <w:r>
              <w:t xml:space="preserve">2) </w:t>
            </w:r>
            <w:r w:rsidR="006C202F">
              <w:t>…………………………….</w:t>
            </w:r>
            <w:r w:rsidR="00004ACA">
              <w:t>3) …</w:t>
            </w:r>
            <w:r w:rsidR="006C202F">
              <w:t>……………………</w:t>
            </w:r>
            <w:r w:rsidR="00A15F84">
              <w:t>4)</w:t>
            </w:r>
            <w:r w:rsidR="006C202F">
              <w:t>…………………..</w:t>
            </w:r>
          </w:p>
        </w:tc>
      </w:tr>
      <w:tr w:rsidR="00A31608" w14:paraId="0D2EDBA6" w14:textId="77777777" w:rsidTr="00A31608">
        <w:tc>
          <w:tcPr>
            <w:tcW w:w="9016" w:type="dxa"/>
          </w:tcPr>
          <w:p w14:paraId="383ADE7A" w14:textId="46022275" w:rsidR="00A31608" w:rsidRDefault="00A31608" w:rsidP="00A31608">
            <w:r w:rsidRPr="005E127E">
              <w:rPr>
                <w:b/>
                <w:bCs/>
              </w:rPr>
              <w:t>On-Site Rescue Personnel</w:t>
            </w:r>
            <w:r>
              <w:t xml:space="preserve">/Designation: </w:t>
            </w:r>
            <w:r w:rsidR="00A15F84">
              <w:t>1</w:t>
            </w:r>
            <w:r w:rsidR="00831E4C">
              <w:t>(TL</w:t>
            </w:r>
            <w:r w:rsidR="00A15F84">
              <w:t xml:space="preserve">) </w:t>
            </w:r>
            <w:r w:rsidR="006C202F">
              <w:t>……………………………</w:t>
            </w:r>
            <w:r w:rsidR="00A15F84">
              <w:t>2)</w:t>
            </w:r>
            <w:r w:rsidR="006C202F">
              <w:t>………………………………</w:t>
            </w:r>
          </w:p>
          <w:p w14:paraId="135A6058" w14:textId="5C27C6C6" w:rsidR="00A31608" w:rsidRDefault="00A15F84" w:rsidP="00A31608">
            <w:pPr>
              <w:spacing w:after="160" w:line="259" w:lineRule="auto"/>
            </w:pPr>
            <w:r>
              <w:t>3)</w:t>
            </w:r>
            <w:r w:rsidR="006C202F">
              <w:t>……………………………………</w:t>
            </w:r>
            <w:r>
              <w:t>4</w:t>
            </w:r>
            <w:r w:rsidR="00A31608">
              <w:t xml:space="preserve">) </w:t>
            </w:r>
            <w:r w:rsidR="006C202F">
              <w:t>………………………………………….</w:t>
            </w:r>
          </w:p>
        </w:tc>
      </w:tr>
      <w:tr w:rsidR="00A31608" w14:paraId="64BCC610" w14:textId="77777777" w:rsidTr="00A31608">
        <w:tc>
          <w:tcPr>
            <w:tcW w:w="9016" w:type="dxa"/>
          </w:tcPr>
          <w:p w14:paraId="49FE1579" w14:textId="5C3C406F" w:rsidR="00A31608" w:rsidRDefault="00A31608" w:rsidP="00A31608">
            <w:pPr>
              <w:spacing w:after="160" w:line="259" w:lineRule="auto"/>
            </w:pPr>
            <w:r w:rsidRPr="002E34E9">
              <w:rPr>
                <w:b/>
                <w:bCs/>
              </w:rPr>
              <w:t>Methods of Communication</w:t>
            </w:r>
            <w:r>
              <w:t xml:space="preserve">: </w:t>
            </w:r>
            <w:r w:rsidR="003761D9">
              <w:t>Supervisor/</w:t>
            </w:r>
            <w:r w:rsidR="00A15F84">
              <w:t>Entry Control/</w:t>
            </w:r>
            <w:r w:rsidR="003761D9">
              <w:t>Link Person/</w:t>
            </w:r>
            <w:r w:rsidR="00A15F84">
              <w:t>Entrants</w:t>
            </w:r>
          </w:p>
          <w:p w14:paraId="59AD3450" w14:textId="08E74F12" w:rsidR="00A31608" w:rsidRDefault="00A31608" w:rsidP="00A31608">
            <w:pPr>
              <w:spacing w:after="160" w:line="259" w:lineRule="auto"/>
            </w:pPr>
            <w:r>
              <w:t xml:space="preserve">O Phone O Audible Signal O Radio O </w:t>
            </w:r>
            <w:r w:rsidR="00A15F84">
              <w:t>Other…………………………………………………</w:t>
            </w:r>
          </w:p>
        </w:tc>
      </w:tr>
      <w:tr w:rsidR="00A31608" w14:paraId="685478F4" w14:textId="77777777" w:rsidTr="00A31608">
        <w:tc>
          <w:tcPr>
            <w:tcW w:w="9016" w:type="dxa"/>
          </w:tcPr>
          <w:p w14:paraId="39074E52" w14:textId="6F6D7E05" w:rsidR="00A31608" w:rsidRDefault="00A15F84" w:rsidP="00A15F84">
            <w:pPr>
              <w:spacing w:after="160" w:line="259" w:lineRule="auto"/>
            </w:pPr>
            <w:r>
              <w:t>Entry Control/</w:t>
            </w:r>
            <w:r w:rsidR="003761D9">
              <w:t xml:space="preserve"> Rescue Personnel</w:t>
            </w:r>
            <w:r w:rsidR="00A31608">
              <w:t>: O Phone O Radio O Intercom O Audible Signal O Visual Hand Signal O Rope Signal</w:t>
            </w:r>
            <w:r>
              <w:t xml:space="preserve"> O Other…………………………………………………</w:t>
            </w:r>
          </w:p>
        </w:tc>
      </w:tr>
      <w:tr w:rsidR="00A31608" w14:paraId="21993045" w14:textId="77777777" w:rsidTr="00A31608">
        <w:tc>
          <w:tcPr>
            <w:tcW w:w="9016" w:type="dxa"/>
          </w:tcPr>
          <w:p w14:paraId="6E3F2BAD" w14:textId="70055613" w:rsidR="00A31608" w:rsidRDefault="00A31608" w:rsidP="00A31608">
            <w:r w:rsidRPr="002E34E9">
              <w:rPr>
                <w:b/>
                <w:bCs/>
              </w:rPr>
              <w:t>Methods of Rescue</w:t>
            </w:r>
            <w:r>
              <w:t>: O External (Retrieval)</w:t>
            </w:r>
            <w:r w:rsidR="003761D9">
              <w:t>…………………</w:t>
            </w:r>
            <w:r>
              <w:t xml:space="preserve"> O </w:t>
            </w:r>
            <w:r w:rsidR="00004ACA">
              <w:t>Internal…</w:t>
            </w:r>
            <w:r w:rsidR="002E34E9">
              <w:t>………………………….</w:t>
            </w:r>
          </w:p>
          <w:p w14:paraId="087B9100" w14:textId="47DCB153" w:rsidR="00A31608" w:rsidRDefault="00A31608" w:rsidP="00A31608">
            <w:r>
              <w:t>O Hauling System Required: O Patient lowering system required</w:t>
            </w:r>
          </w:p>
          <w:p w14:paraId="077657F0" w14:textId="3AA25E2F" w:rsidR="00A31608" w:rsidRDefault="00A31608" w:rsidP="00A31608">
            <w:r>
              <w:t xml:space="preserve">O Anchor overhead: </w:t>
            </w:r>
            <w:r w:rsidR="003761D9">
              <w:t xml:space="preserve">O Davit Arm O Tri-pod </w:t>
            </w:r>
            <w:r w:rsidR="0029228C">
              <w:t xml:space="preserve">O Recovery </w:t>
            </w:r>
            <w:r w:rsidR="00004ACA">
              <w:t>B</w:t>
            </w:r>
            <w:r w:rsidR="0029228C">
              <w:t xml:space="preserve">lock </w:t>
            </w:r>
            <w:r w:rsidR="003761D9">
              <w:t>O Other…………………</w:t>
            </w:r>
          </w:p>
          <w:p w14:paraId="0BB10854" w14:textId="68932583" w:rsidR="00A31608" w:rsidRDefault="00A31608" w:rsidP="00A15F84">
            <w:pPr>
              <w:spacing w:after="160" w:line="259" w:lineRule="auto"/>
            </w:pPr>
            <w:r>
              <w:t>Anchorage: O Beam O Stairwell O Support Strut O Support Column O Other:</w:t>
            </w:r>
            <w:r w:rsidR="003761D9">
              <w:t xml:space="preserve"> ……………………</w:t>
            </w:r>
          </w:p>
        </w:tc>
      </w:tr>
      <w:tr w:rsidR="00F72DBE" w14:paraId="2B33CFD2" w14:textId="77777777" w:rsidTr="00E1496F">
        <w:trPr>
          <w:trHeight w:val="1803"/>
        </w:trPr>
        <w:tc>
          <w:tcPr>
            <w:tcW w:w="9016" w:type="dxa"/>
          </w:tcPr>
          <w:p w14:paraId="15BC16B6" w14:textId="77777777" w:rsidR="00F72DBE" w:rsidRDefault="00F72DBE" w:rsidP="00F72DBE">
            <w:pPr>
              <w:spacing w:after="160" w:line="259" w:lineRule="auto"/>
            </w:pPr>
            <w:r>
              <w:t>Pre-Rigging required? O Yes O No</w:t>
            </w:r>
          </w:p>
          <w:p w14:paraId="37547CC4" w14:textId="77777777" w:rsidR="00C12D98" w:rsidRDefault="00F72DBE" w:rsidP="00C12D98">
            <w:pPr>
              <w:spacing w:after="160" w:line="259" w:lineRule="auto"/>
            </w:pPr>
            <w:r w:rsidRPr="002E34E9">
              <w:rPr>
                <w:b/>
                <w:bCs/>
              </w:rPr>
              <w:t>Rescue Equipment Requirements</w:t>
            </w:r>
            <w:r>
              <w:t xml:space="preserve"> (check if applicable below and indicate quantity needed):</w:t>
            </w:r>
          </w:p>
          <w:p w14:paraId="252C3E14" w14:textId="6ECC8699" w:rsidR="00F72DBE" w:rsidRDefault="00F72DBE" w:rsidP="00C12D98">
            <w:pPr>
              <w:spacing w:after="160" w:line="259" w:lineRule="auto"/>
            </w:pPr>
            <w:r>
              <w:t xml:space="preserve">O Hauling Systems: ………O Carabiners: ……… O Pulleys: ……...O Shock absorbers/lanyards: </w:t>
            </w:r>
          </w:p>
          <w:p w14:paraId="2D5659B6" w14:textId="77777777" w:rsidR="00F72DBE" w:rsidRDefault="00F72DBE" w:rsidP="00A31608">
            <w:r>
              <w:t>O Anchor Slings: ………O Ascenders: …………… O Stretcher: …………………………...</w:t>
            </w:r>
          </w:p>
          <w:p w14:paraId="64BC69CA" w14:textId="77777777" w:rsidR="00F72DBE" w:rsidRDefault="00F72DBE" w:rsidP="00A31608">
            <w:r>
              <w:t>O Rigging Plates…. O Safety Lines: ………... O Main Lines: ………… O Drag mat: ………….</w:t>
            </w:r>
          </w:p>
          <w:p w14:paraId="0CDD91EC" w14:textId="2B335FF2" w:rsidR="00F72DBE" w:rsidRDefault="00F72DBE" w:rsidP="00A31608">
            <w:r w:rsidRPr="00F72DBE">
              <w:rPr>
                <w:b/>
                <w:bCs/>
              </w:rPr>
              <w:t>O High Risk O CABA……</w:t>
            </w:r>
            <w:r>
              <w:rPr>
                <w:b/>
                <w:bCs/>
              </w:rPr>
              <w:t>.</w:t>
            </w:r>
            <w:r w:rsidRPr="00F72DBE">
              <w:rPr>
                <w:b/>
                <w:bCs/>
              </w:rPr>
              <w:t xml:space="preserve"> O Airline…………… O Other…………………………………………………</w:t>
            </w:r>
          </w:p>
        </w:tc>
      </w:tr>
      <w:tr w:rsidR="00A31608" w14:paraId="3E800680" w14:textId="77777777" w:rsidTr="00A31608">
        <w:tc>
          <w:tcPr>
            <w:tcW w:w="9016" w:type="dxa"/>
          </w:tcPr>
          <w:p w14:paraId="045F0F42" w14:textId="0EEB5745" w:rsidR="00A31608" w:rsidRDefault="00A31608" w:rsidP="00A31608">
            <w:r>
              <w:t xml:space="preserve">O Fire </w:t>
            </w:r>
            <w:r w:rsidR="00A232C2">
              <w:t>Extinguishers…</w:t>
            </w:r>
            <w:r w:rsidR="00831E4C">
              <w:t>…</w:t>
            </w:r>
            <w:r w:rsidR="005761FD">
              <w:t>…</w:t>
            </w:r>
            <w:r w:rsidR="00004ACA">
              <w:t>…...</w:t>
            </w:r>
            <w:r>
              <w:t xml:space="preserve"> O</w:t>
            </w:r>
            <w:r w:rsidR="003761D9">
              <w:t xml:space="preserve"> Resuscitation equipment……………</w:t>
            </w:r>
            <w:r>
              <w:t xml:space="preserve"> O</w:t>
            </w:r>
            <w:r w:rsidR="003761D9">
              <w:t xml:space="preserve"> Decontamination………</w:t>
            </w:r>
          </w:p>
          <w:p w14:paraId="7059C24D" w14:textId="77777777" w:rsidR="00A31608" w:rsidRDefault="00A31608" w:rsidP="00A31608"/>
        </w:tc>
      </w:tr>
      <w:tr w:rsidR="00A31608" w14:paraId="448C9F8F" w14:textId="77777777" w:rsidTr="00A31608">
        <w:tc>
          <w:tcPr>
            <w:tcW w:w="9016" w:type="dxa"/>
          </w:tcPr>
          <w:p w14:paraId="0B5EB840" w14:textId="6E97DB93" w:rsidR="00A31608" w:rsidRDefault="00A31608" w:rsidP="00A31608">
            <w:r>
              <w:t>Rescue Equipment Inspections</w:t>
            </w:r>
            <w:r w:rsidR="003761D9">
              <w:t>………………………………………………………………………………</w:t>
            </w:r>
          </w:p>
          <w:p w14:paraId="4BCF20ED" w14:textId="77777777" w:rsidR="00A31608" w:rsidRDefault="00A31608" w:rsidP="00A31608">
            <w:r>
              <w:t>Record of inspection(s) attached O Yes</w:t>
            </w:r>
          </w:p>
          <w:p w14:paraId="50862029" w14:textId="77777777" w:rsidR="00A31608" w:rsidRDefault="00A31608" w:rsidP="00A31608"/>
        </w:tc>
      </w:tr>
      <w:tr w:rsidR="00A31608" w14:paraId="50B88748" w14:textId="77777777" w:rsidTr="00A31608">
        <w:tc>
          <w:tcPr>
            <w:tcW w:w="9016" w:type="dxa"/>
          </w:tcPr>
          <w:p w14:paraId="60944DB1" w14:textId="3EADA1ED" w:rsidR="00A31608" w:rsidRDefault="00A31608" w:rsidP="00A31608">
            <w:r>
              <w:t xml:space="preserve">Medical Equipment Requirements (check </w:t>
            </w:r>
            <w:r w:rsidR="0029228C">
              <w:t>if</w:t>
            </w:r>
            <w:r>
              <w:t xml:space="preserve"> applicable below and indicate </w:t>
            </w:r>
            <w:r w:rsidR="0029228C">
              <w:t>type</w:t>
            </w:r>
            <w:r>
              <w:t xml:space="preserve"> needed):</w:t>
            </w:r>
          </w:p>
          <w:p w14:paraId="480C8DD4" w14:textId="1D0CEA97" w:rsidR="0029228C" w:rsidRDefault="00A31608" w:rsidP="0029228C">
            <w:pPr>
              <w:spacing w:after="160" w:line="259" w:lineRule="auto"/>
            </w:pPr>
            <w:r>
              <w:t>O First Aid Kit</w:t>
            </w:r>
            <w:r w:rsidR="003761D9">
              <w:t xml:space="preserve"> </w:t>
            </w:r>
            <w:r>
              <w:t>O Packaging Device</w:t>
            </w:r>
            <w:r w:rsidR="00004ACA">
              <w:t>….</w:t>
            </w:r>
            <w:r w:rsidR="003761D9">
              <w:t>………</w:t>
            </w:r>
            <w:r w:rsidR="002E34E9">
              <w:t>……….</w:t>
            </w:r>
            <w:r w:rsidR="005761FD">
              <w:t xml:space="preserve"> </w:t>
            </w:r>
            <w:r>
              <w:t>O</w:t>
            </w:r>
            <w:r w:rsidR="003761D9">
              <w:t xml:space="preserve"> </w:t>
            </w:r>
            <w:r>
              <w:t>Additional PPE Requirements</w:t>
            </w:r>
            <w:r w:rsidR="00781506">
              <w:t xml:space="preserve"> for casualty</w:t>
            </w:r>
            <w:r w:rsidR="003761D9">
              <w:t xml:space="preserve"> O Hearing Protection O Safety Glasses/Goggles O Gloves O Face Shield</w:t>
            </w:r>
            <w:r w:rsidR="00831E4C">
              <w:t xml:space="preserve">…………                                 </w:t>
            </w:r>
            <w:r w:rsidR="003761D9">
              <w:t>O Other…………………………</w:t>
            </w:r>
            <w:r w:rsidR="00831E4C">
              <w:t>………………………………………………………………………..</w:t>
            </w:r>
          </w:p>
          <w:p w14:paraId="2EFFE68C" w14:textId="0E3CA82D" w:rsidR="002E34E9" w:rsidRDefault="002E34E9" w:rsidP="0029228C">
            <w:pPr>
              <w:spacing w:after="160" w:line="259" w:lineRule="auto"/>
            </w:pPr>
            <w:r>
              <w:t>Nearest Hospital ………………………………………………………………………………………</w:t>
            </w:r>
          </w:p>
          <w:p w14:paraId="61D2028B" w14:textId="77777777" w:rsidR="00A31608" w:rsidRDefault="00A31608" w:rsidP="00A31608"/>
        </w:tc>
      </w:tr>
      <w:tr w:rsidR="00A31608" w14:paraId="45C38E16" w14:textId="77777777" w:rsidTr="00A31608">
        <w:tc>
          <w:tcPr>
            <w:tcW w:w="9016" w:type="dxa"/>
          </w:tcPr>
          <w:p w14:paraId="1B4FD4B8" w14:textId="42127451" w:rsidR="00A31608" w:rsidRPr="005B1D23" w:rsidRDefault="002E34E9" w:rsidP="00781506">
            <w:pPr>
              <w:rPr>
                <w:b/>
                <w:bCs/>
              </w:rPr>
            </w:pPr>
            <w:r w:rsidRPr="005B1D23">
              <w:rPr>
                <w:b/>
                <w:bCs/>
              </w:rPr>
              <w:t>Other Information</w:t>
            </w:r>
          </w:p>
          <w:p w14:paraId="04944C52" w14:textId="77777777" w:rsidR="002E34E9" w:rsidRDefault="002E34E9" w:rsidP="00781506"/>
          <w:p w14:paraId="723BCC40" w14:textId="77777777" w:rsidR="002E34E9" w:rsidRDefault="002E34E9" w:rsidP="00781506"/>
          <w:p w14:paraId="55DC4B71" w14:textId="77777777" w:rsidR="002E34E9" w:rsidRDefault="002E34E9" w:rsidP="00781506"/>
          <w:p w14:paraId="30910041" w14:textId="77777777" w:rsidR="002E34E9" w:rsidRDefault="002E34E9" w:rsidP="00781506"/>
        </w:tc>
      </w:tr>
      <w:tr w:rsidR="00A31608" w14:paraId="195D46BD" w14:textId="77777777" w:rsidTr="00A31608">
        <w:tc>
          <w:tcPr>
            <w:tcW w:w="9016" w:type="dxa"/>
          </w:tcPr>
          <w:p w14:paraId="590DCB61" w14:textId="4774D15A" w:rsidR="00A31608" w:rsidRDefault="00A31608" w:rsidP="00A31608">
            <w:r w:rsidRPr="0036318E">
              <w:rPr>
                <w:b/>
                <w:bCs/>
              </w:rPr>
              <w:lastRenderedPageBreak/>
              <w:t>Description of Space</w:t>
            </w:r>
            <w:r>
              <w:t xml:space="preserve"> (</w:t>
            </w:r>
            <w:r w:rsidR="00004ACA">
              <w:t>including</w:t>
            </w:r>
            <w:r w:rsidR="002E34E9">
              <w:t xml:space="preserve"> entry and access points</w:t>
            </w:r>
            <w:r>
              <w:t>):</w:t>
            </w:r>
          </w:p>
          <w:p w14:paraId="23248E5D" w14:textId="77777777" w:rsidR="00004ACA" w:rsidRPr="00004ACA" w:rsidRDefault="00004ACA" w:rsidP="00004ACA">
            <w:pPr>
              <w:rPr>
                <w:b/>
                <w:bCs/>
              </w:rPr>
            </w:pPr>
            <w:r w:rsidRPr="00004ACA">
              <w:rPr>
                <w:b/>
                <w:bCs/>
              </w:rPr>
              <w:t xml:space="preserve">Diagram of Space </w:t>
            </w:r>
          </w:p>
          <w:p w14:paraId="0B2F6B4F" w14:textId="77777777" w:rsidR="00A31608" w:rsidRDefault="00A31608" w:rsidP="00A31608"/>
          <w:p w14:paraId="3C3B35ED" w14:textId="77777777" w:rsidR="00004ACA" w:rsidRDefault="00004ACA" w:rsidP="00A31608"/>
          <w:p w14:paraId="3619E441" w14:textId="77777777" w:rsidR="00004ACA" w:rsidRDefault="00004ACA" w:rsidP="00A31608"/>
          <w:p w14:paraId="016D86EB" w14:textId="77777777" w:rsidR="00004ACA" w:rsidRDefault="00004ACA" w:rsidP="00A31608"/>
          <w:p w14:paraId="0DD8C786" w14:textId="77777777" w:rsidR="00004ACA" w:rsidRDefault="00004ACA" w:rsidP="00A31608"/>
          <w:p w14:paraId="39967700" w14:textId="77777777" w:rsidR="00004ACA" w:rsidRDefault="00004ACA" w:rsidP="00A31608"/>
          <w:p w14:paraId="6E6DDDDE" w14:textId="77777777" w:rsidR="00004ACA" w:rsidRDefault="00004ACA" w:rsidP="00A31608"/>
          <w:p w14:paraId="0B3524BE" w14:textId="77777777" w:rsidR="00004ACA" w:rsidRDefault="00004ACA" w:rsidP="00A31608"/>
          <w:p w14:paraId="7BE14989" w14:textId="77777777" w:rsidR="00004ACA" w:rsidRDefault="00004ACA" w:rsidP="00A31608"/>
          <w:p w14:paraId="1C1C0162" w14:textId="77777777" w:rsidR="00004ACA" w:rsidRDefault="00004ACA" w:rsidP="00A31608"/>
          <w:p w14:paraId="042C1CE5" w14:textId="77777777" w:rsidR="00004ACA" w:rsidRDefault="00004ACA" w:rsidP="00A31608"/>
          <w:p w14:paraId="33150B4B" w14:textId="77777777" w:rsidR="00004ACA" w:rsidRDefault="00004ACA" w:rsidP="00A31608"/>
          <w:p w14:paraId="5BD44A38" w14:textId="77777777" w:rsidR="00004ACA" w:rsidRDefault="00004ACA" w:rsidP="00A31608"/>
          <w:p w14:paraId="271B1109" w14:textId="77777777" w:rsidR="00004ACA" w:rsidRDefault="00004ACA" w:rsidP="00A31608"/>
          <w:p w14:paraId="67C1790D" w14:textId="77777777" w:rsidR="00004ACA" w:rsidRDefault="00004ACA" w:rsidP="00A31608"/>
          <w:p w14:paraId="7303A244" w14:textId="77777777" w:rsidR="00004ACA" w:rsidRDefault="00004ACA" w:rsidP="00A31608"/>
          <w:p w14:paraId="7F485195" w14:textId="77777777" w:rsidR="00004ACA" w:rsidRDefault="00004ACA" w:rsidP="00A31608"/>
          <w:p w14:paraId="055A86B8" w14:textId="77777777" w:rsidR="000807A9" w:rsidRDefault="000807A9" w:rsidP="00A31608"/>
          <w:p w14:paraId="7872C4B0" w14:textId="77777777" w:rsidR="000807A9" w:rsidRDefault="000807A9" w:rsidP="00A31608"/>
          <w:p w14:paraId="5805CB1E" w14:textId="77777777" w:rsidR="000807A9" w:rsidRDefault="000807A9" w:rsidP="00A31608"/>
          <w:p w14:paraId="5FFF30A5" w14:textId="77777777" w:rsidR="000807A9" w:rsidRDefault="000807A9" w:rsidP="00A31608"/>
          <w:p w14:paraId="22A6535D" w14:textId="77777777" w:rsidR="000807A9" w:rsidRDefault="000807A9" w:rsidP="00A31608"/>
          <w:p w14:paraId="570D6467" w14:textId="77777777" w:rsidR="000807A9" w:rsidRDefault="000807A9" w:rsidP="00A31608"/>
          <w:p w14:paraId="03AC8F0F" w14:textId="77777777" w:rsidR="000807A9" w:rsidRDefault="000807A9" w:rsidP="00A31608"/>
          <w:p w14:paraId="31C330AD" w14:textId="77777777" w:rsidR="000807A9" w:rsidRDefault="000807A9" w:rsidP="00A31608"/>
          <w:p w14:paraId="37320586" w14:textId="77777777" w:rsidR="000807A9" w:rsidRDefault="000807A9" w:rsidP="00A31608"/>
          <w:p w14:paraId="3937980D" w14:textId="77777777" w:rsidR="0036318E" w:rsidRDefault="0036318E" w:rsidP="00A31608"/>
          <w:p w14:paraId="5B63A928" w14:textId="77777777" w:rsidR="0036318E" w:rsidRDefault="0036318E" w:rsidP="00A31608"/>
        </w:tc>
      </w:tr>
      <w:tr w:rsidR="00A31608" w14:paraId="41ADF697" w14:textId="77777777" w:rsidTr="00A31608">
        <w:tc>
          <w:tcPr>
            <w:tcW w:w="9016" w:type="dxa"/>
          </w:tcPr>
          <w:p w14:paraId="167EBCC2" w14:textId="77777777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>ON-SITE RESCUE PROCEDURES</w:t>
            </w:r>
          </w:p>
          <w:p w14:paraId="0E0E4F3A" w14:textId="7A77DBAC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>The attached On-Site Rescue Plan and these Procedures are part of the written plan for the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 xml:space="preserve"> 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confined space and are based on the assessment of hazards in this space.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 xml:space="preserve"> 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Prior to entry and/or work in the confined space:</w:t>
            </w:r>
          </w:p>
          <w:p w14:paraId="59461D96" w14:textId="66431789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1. The </w:t>
            </w:r>
            <w:r w:rsidR="004755E1">
              <w:rPr>
                <w:color w:val="ADADAD" w:themeColor="background2" w:themeShade="BF"/>
                <w:sz w:val="12"/>
                <w:szCs w:val="12"/>
              </w:rPr>
              <w:t>E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ntry </w:t>
            </w:r>
            <w:r w:rsidR="004755E1">
              <w:rPr>
                <w:color w:val="ADADAD" w:themeColor="background2" w:themeShade="BF"/>
                <w:sz w:val="12"/>
                <w:szCs w:val="12"/>
              </w:rPr>
              <w:t>C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>ontrol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 will ensure that the attached “on-site rescue plan” for the confined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 xml:space="preserve"> 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space has been completed and that all the rescue equipment identified in the plan is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 xml:space="preserve"> 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available to </w:t>
            </w:r>
            <w:r w:rsidR="0064760E" w:rsidRPr="0064760E">
              <w:rPr>
                <w:color w:val="ADADAD" w:themeColor="background2" w:themeShade="BF"/>
                <w:sz w:val="12"/>
                <w:szCs w:val="12"/>
              </w:rPr>
              <w:t>affect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 a rescue in the confined space.</w:t>
            </w:r>
          </w:p>
          <w:p w14:paraId="0ACDFF8E" w14:textId="6AA52C8D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2. The </w:t>
            </w:r>
            <w:r w:rsidR="00BE7CA1">
              <w:rPr>
                <w:color w:val="ADADAD" w:themeColor="background2" w:themeShade="BF"/>
                <w:sz w:val="12"/>
                <w:szCs w:val="12"/>
              </w:rPr>
              <w:t>S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upervisor will ensure that an adequate number of appropriately trained persons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 xml:space="preserve"> 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(as documented in the attached “on-site rescue plan”) are available for immediate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 xml:space="preserve"> 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implementation of these on-site rescue procedures that apply to the confined space.</w:t>
            </w:r>
          </w:p>
          <w:p w14:paraId="5372FFF1" w14:textId="067568B7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3. The </w:t>
            </w:r>
            <w:r w:rsidR="00BE7CA1">
              <w:rPr>
                <w:color w:val="ADADAD" w:themeColor="background2" w:themeShade="BF"/>
                <w:sz w:val="12"/>
                <w:szCs w:val="12"/>
              </w:rPr>
              <w:t>S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upervisor will review all emergency procedures, including procedures relating to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 xml:space="preserve"> 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emergencies outside the confined space with all entrants and other related personnel.</w:t>
            </w:r>
          </w:p>
          <w:p w14:paraId="6D47DE0F" w14:textId="123BBB49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4. The </w:t>
            </w:r>
            <w:r w:rsidR="00BE7CA1">
              <w:rPr>
                <w:color w:val="ADADAD" w:themeColor="background2" w:themeShade="BF"/>
                <w:sz w:val="12"/>
                <w:szCs w:val="12"/>
              </w:rPr>
              <w:t>Entry Control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 establishes communication with all workers, using the means described in the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 xml:space="preserve"> 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attached “on-site rescue plan”.</w:t>
            </w:r>
          </w:p>
          <w:p w14:paraId="791ECDD2" w14:textId="77777777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>On entry and while working in the confined space:</w:t>
            </w:r>
          </w:p>
          <w:p w14:paraId="4954D925" w14:textId="0AE7201E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1. The 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 xml:space="preserve">Entry Control 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who 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 xml:space="preserve">remains 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outside and near the entr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>y point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 to the confined space as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 xml:space="preserve"> 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described in the attached “on-site rescue plan” remains in constant communication with all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 xml:space="preserve"> 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workers inside the confined space.</w:t>
            </w:r>
          </w:p>
          <w:p w14:paraId="571B2FCA" w14:textId="69B8800A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2. The 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>Entry Control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 must</w:t>
            </w:r>
            <w:r w:rsidR="0064760E">
              <w:rPr>
                <w:color w:val="ADADAD" w:themeColor="background2" w:themeShade="BF"/>
                <w:sz w:val="12"/>
                <w:szCs w:val="12"/>
              </w:rPr>
              <w:t xml:space="preserve"> be notified 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immediately if an entrant recognizes:</w:t>
            </w:r>
          </w:p>
          <w:p w14:paraId="49053FEF" w14:textId="77777777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>- unusual action/ behaviour</w:t>
            </w:r>
          </w:p>
          <w:p w14:paraId="69728EB6" w14:textId="77777777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>- an unexpected hazard</w:t>
            </w:r>
          </w:p>
          <w:p w14:paraId="6AD9C29E" w14:textId="77777777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>- an unsafe act or</w:t>
            </w:r>
          </w:p>
          <w:p w14:paraId="3F0C13D2" w14:textId="77777777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>- detects a condition prohibited by the permit</w:t>
            </w:r>
          </w:p>
          <w:p w14:paraId="4D6132D5" w14:textId="77777777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>3. Entrants must exit the confined space as quickly as possible, when:</w:t>
            </w:r>
          </w:p>
          <w:p w14:paraId="24E80387" w14:textId="3FC4B146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- an order to evacuate is by the 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>Entry Control</w:t>
            </w:r>
          </w:p>
          <w:p w14:paraId="73DC05F7" w14:textId="2F9C3191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>- an entrant recogni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>s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>es a sign or symptom of over-exposure</w:t>
            </w:r>
          </w:p>
          <w:p w14:paraId="5ADDD036" w14:textId="77777777" w:rsidR="000E3AF2" w:rsidRPr="0064760E" w:rsidRDefault="000E3AF2" w:rsidP="000E3AF2">
            <w:pPr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>- an unacceptable condition arises or</w:t>
            </w:r>
          </w:p>
          <w:p w14:paraId="3CA87B84" w14:textId="75806847" w:rsidR="0006079D" w:rsidRPr="00004ACA" w:rsidRDefault="000E3AF2" w:rsidP="00A31608">
            <w:pPr>
              <w:spacing w:after="160" w:line="259" w:lineRule="auto"/>
              <w:rPr>
                <w:color w:val="ADADAD" w:themeColor="background2" w:themeShade="BF"/>
                <w:sz w:val="12"/>
                <w:szCs w:val="12"/>
              </w:rPr>
            </w:pPr>
            <w:r w:rsidRPr="0064760E">
              <w:rPr>
                <w:color w:val="ADADAD" w:themeColor="background2" w:themeShade="BF"/>
                <w:sz w:val="12"/>
                <w:szCs w:val="12"/>
              </w:rPr>
              <w:t>- a</w:t>
            </w:r>
            <w:r w:rsidR="009639F4" w:rsidRPr="0064760E">
              <w:rPr>
                <w:color w:val="ADADAD" w:themeColor="background2" w:themeShade="BF"/>
                <w:sz w:val="12"/>
                <w:szCs w:val="12"/>
              </w:rPr>
              <w:t xml:space="preserve"> Gas</w:t>
            </w:r>
            <w:r w:rsidRPr="0064760E">
              <w:rPr>
                <w:color w:val="ADADAD" w:themeColor="background2" w:themeShade="BF"/>
                <w:sz w:val="12"/>
                <w:szCs w:val="12"/>
              </w:rPr>
              <w:t xml:space="preserve"> alarm activat</w:t>
            </w:r>
            <w:r w:rsidR="0064760E">
              <w:rPr>
                <w:color w:val="ADADAD" w:themeColor="background2" w:themeShade="BF"/>
                <w:sz w:val="12"/>
                <w:szCs w:val="12"/>
              </w:rPr>
              <w:t>es</w:t>
            </w:r>
          </w:p>
          <w:p w14:paraId="65FE4F88" w14:textId="4C9CBD72" w:rsidR="0036318E" w:rsidRPr="009639F4" w:rsidRDefault="002E34E9" w:rsidP="002E34E9">
            <w:pPr>
              <w:spacing w:after="160" w:line="259" w:lineRule="auto"/>
              <w:rPr>
                <w:sz w:val="20"/>
                <w:szCs w:val="20"/>
              </w:rPr>
            </w:pPr>
            <w:r w:rsidRPr="009639F4">
              <w:rPr>
                <w:sz w:val="20"/>
                <w:szCs w:val="20"/>
              </w:rPr>
              <w:t xml:space="preserve">Completed by: </w:t>
            </w:r>
            <w:r w:rsidR="0036318E" w:rsidRPr="009639F4">
              <w:rPr>
                <w:sz w:val="20"/>
                <w:szCs w:val="20"/>
              </w:rPr>
              <w:t>…………………………</w:t>
            </w:r>
            <w:r w:rsidR="009724EC" w:rsidRPr="009639F4">
              <w:rPr>
                <w:sz w:val="20"/>
                <w:szCs w:val="20"/>
              </w:rPr>
              <w:t>…. O</w:t>
            </w:r>
            <w:r w:rsidRPr="009639F4">
              <w:rPr>
                <w:sz w:val="20"/>
                <w:szCs w:val="20"/>
              </w:rPr>
              <w:t xml:space="preserve"> Supervisor O Entry Control O </w:t>
            </w:r>
            <w:r w:rsidR="009724EC" w:rsidRPr="009639F4">
              <w:rPr>
                <w:sz w:val="20"/>
                <w:szCs w:val="20"/>
              </w:rPr>
              <w:t>Other…</w:t>
            </w:r>
            <w:r w:rsidR="0036318E" w:rsidRPr="009639F4">
              <w:rPr>
                <w:sz w:val="20"/>
                <w:szCs w:val="20"/>
              </w:rPr>
              <w:t>……………</w:t>
            </w:r>
            <w:r w:rsidR="00E52073">
              <w:rPr>
                <w:sz w:val="20"/>
                <w:szCs w:val="20"/>
              </w:rPr>
              <w:t>…………………</w:t>
            </w:r>
            <w:r w:rsidR="0036318E" w:rsidRPr="009639F4">
              <w:rPr>
                <w:sz w:val="20"/>
                <w:szCs w:val="20"/>
              </w:rPr>
              <w:t>.</w:t>
            </w:r>
          </w:p>
          <w:p w14:paraId="7A895DAC" w14:textId="1F9CFD54" w:rsidR="002E34E9" w:rsidRDefault="009724EC" w:rsidP="002E34E9">
            <w:pPr>
              <w:spacing w:after="160" w:line="259" w:lineRule="auto"/>
              <w:rPr>
                <w:sz w:val="20"/>
                <w:szCs w:val="20"/>
              </w:rPr>
            </w:pPr>
            <w:r w:rsidRPr="009639F4">
              <w:rPr>
                <w:sz w:val="20"/>
                <w:szCs w:val="20"/>
              </w:rPr>
              <w:t>Date…</w:t>
            </w:r>
            <w:r w:rsidR="002E34E9" w:rsidRPr="009639F4">
              <w:rPr>
                <w:sz w:val="20"/>
                <w:szCs w:val="20"/>
              </w:rPr>
              <w:t>……………</w:t>
            </w:r>
            <w:r w:rsidR="005E127E">
              <w:rPr>
                <w:sz w:val="20"/>
                <w:szCs w:val="20"/>
              </w:rPr>
              <w:t>…………………………</w:t>
            </w:r>
            <w:r w:rsidR="00E52073">
              <w:rPr>
                <w:sz w:val="20"/>
                <w:szCs w:val="20"/>
              </w:rPr>
              <w:t>…. Sig</w:t>
            </w:r>
            <w:r w:rsidR="005E127E">
              <w:rPr>
                <w:sz w:val="20"/>
                <w:szCs w:val="20"/>
              </w:rPr>
              <w:t>……………</w:t>
            </w:r>
            <w:r w:rsidR="00DE17CD">
              <w:rPr>
                <w:sz w:val="20"/>
                <w:szCs w:val="20"/>
              </w:rPr>
              <w:t>………</w:t>
            </w:r>
            <w:r w:rsidR="005E127E">
              <w:rPr>
                <w:sz w:val="20"/>
                <w:szCs w:val="20"/>
              </w:rPr>
              <w:t>Sig…………………..</w:t>
            </w:r>
            <w:r w:rsidR="00E52073">
              <w:rPr>
                <w:sz w:val="20"/>
                <w:szCs w:val="20"/>
              </w:rPr>
              <w:t>Sig………………………</w:t>
            </w:r>
            <w:r w:rsidR="00DE17CD">
              <w:rPr>
                <w:sz w:val="20"/>
                <w:szCs w:val="20"/>
              </w:rPr>
              <w:t>….</w:t>
            </w:r>
          </w:p>
          <w:p w14:paraId="3DCA7D13" w14:textId="739C8242" w:rsidR="00DE17CD" w:rsidRPr="009639F4" w:rsidRDefault="00DE17CD" w:rsidP="002E34E9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Cancelation of PtW</w:t>
            </w:r>
          </w:p>
          <w:p w14:paraId="310B14E0" w14:textId="41F0A968" w:rsidR="0006079D" w:rsidRPr="009639F4" w:rsidRDefault="002E34E9" w:rsidP="00A31608">
            <w:pPr>
              <w:spacing w:after="160" w:line="259" w:lineRule="auto"/>
              <w:rPr>
                <w:sz w:val="20"/>
                <w:szCs w:val="20"/>
              </w:rPr>
            </w:pPr>
            <w:r w:rsidRPr="009639F4">
              <w:rPr>
                <w:b/>
                <w:bCs/>
                <w:sz w:val="20"/>
                <w:szCs w:val="20"/>
              </w:rPr>
              <w:t>Reporting procedure</w:t>
            </w:r>
            <w:r w:rsidR="00C80D07" w:rsidRPr="00C80D07">
              <w:rPr>
                <w:sz w:val="20"/>
                <w:szCs w:val="20"/>
              </w:rPr>
              <w:t xml:space="preserve"> </w:t>
            </w:r>
            <w:r w:rsidR="00C80D07" w:rsidRPr="00C80D07">
              <w:rPr>
                <w:sz w:val="20"/>
                <w:szCs w:val="20"/>
              </w:rPr>
              <w:t xml:space="preserve">O </w:t>
            </w:r>
            <w:r w:rsidR="00C80D07">
              <w:rPr>
                <w:sz w:val="20"/>
                <w:szCs w:val="20"/>
              </w:rPr>
              <w:t>No Action</w:t>
            </w:r>
            <w:r w:rsidRPr="009639F4">
              <w:rPr>
                <w:sz w:val="20"/>
                <w:szCs w:val="20"/>
              </w:rPr>
              <w:t xml:space="preserve"> O Accident Book O RIDDOR O Other…………………</w:t>
            </w:r>
            <w:r w:rsidR="00C80D07">
              <w:rPr>
                <w:sz w:val="20"/>
                <w:szCs w:val="20"/>
              </w:rPr>
              <w:t>…………………….</w:t>
            </w:r>
          </w:p>
          <w:p w14:paraId="174809D5" w14:textId="77777777" w:rsidR="00A31608" w:rsidRPr="009639F4" w:rsidRDefault="00A31608" w:rsidP="00A31608">
            <w:pPr>
              <w:rPr>
                <w:sz w:val="12"/>
                <w:szCs w:val="12"/>
              </w:rPr>
            </w:pPr>
          </w:p>
        </w:tc>
      </w:tr>
    </w:tbl>
    <w:p w14:paraId="0F396FE3" w14:textId="77777777" w:rsidR="000807A9" w:rsidRDefault="000807A9" w:rsidP="000807A9"/>
    <w:p w14:paraId="14E0426D" w14:textId="77777777" w:rsidR="000807A9" w:rsidRDefault="000807A9" w:rsidP="000807A9"/>
    <w:sectPr w:rsidR="000807A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92371" w14:textId="77777777" w:rsidR="002026C8" w:rsidRDefault="002026C8" w:rsidP="00A31608">
      <w:pPr>
        <w:spacing w:after="0" w:line="240" w:lineRule="auto"/>
      </w:pPr>
      <w:r>
        <w:separator/>
      </w:r>
    </w:p>
  </w:endnote>
  <w:endnote w:type="continuationSeparator" w:id="0">
    <w:p w14:paraId="568AE88D" w14:textId="77777777" w:rsidR="002026C8" w:rsidRDefault="002026C8" w:rsidP="00A3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D87A5" w14:textId="77777777" w:rsidR="002026C8" w:rsidRDefault="002026C8" w:rsidP="00A31608">
      <w:pPr>
        <w:spacing w:after="0" w:line="240" w:lineRule="auto"/>
      </w:pPr>
      <w:r>
        <w:separator/>
      </w:r>
    </w:p>
  </w:footnote>
  <w:footnote w:type="continuationSeparator" w:id="0">
    <w:p w14:paraId="6A10CECA" w14:textId="77777777" w:rsidR="002026C8" w:rsidRDefault="002026C8" w:rsidP="00A3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39" w:type="pct"/>
      <w:jc w:val="right"/>
      <w:shd w:val="clear" w:color="auto" w:fill="E97132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117"/>
      <w:gridCol w:w="7799"/>
    </w:tblGrid>
    <w:tr w:rsidR="00A31608" w14:paraId="04C95D61" w14:textId="77777777" w:rsidTr="000148B9">
      <w:trPr>
        <w:trHeight w:val="251"/>
        <w:jc w:val="right"/>
      </w:trPr>
      <w:tc>
        <w:tcPr>
          <w:tcW w:w="0" w:type="auto"/>
          <w:shd w:val="clear" w:color="auto" w:fill="E97132" w:themeFill="accent2"/>
          <w:vAlign w:val="center"/>
        </w:tcPr>
        <w:p w14:paraId="7F178C87" w14:textId="77777777" w:rsidR="00A31608" w:rsidRDefault="00A31608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97132" w:themeFill="accent2"/>
          <w:vAlign w:val="center"/>
        </w:tcPr>
        <w:p w14:paraId="45771765" w14:textId="65985BBC" w:rsidR="00A31608" w:rsidRDefault="00A31608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D806DB77182845F6898411FCC6263CB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REScue Plan</w:t>
              </w:r>
            </w:sdtContent>
          </w:sdt>
        </w:p>
      </w:tc>
    </w:tr>
  </w:tbl>
  <w:p w14:paraId="24985937" w14:textId="77777777" w:rsidR="00A31608" w:rsidRDefault="00A31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08"/>
    <w:rsid w:val="00004ACA"/>
    <w:rsid w:val="000148B9"/>
    <w:rsid w:val="0006079D"/>
    <w:rsid w:val="000807A9"/>
    <w:rsid w:val="00083305"/>
    <w:rsid w:val="000E3AF2"/>
    <w:rsid w:val="002026C8"/>
    <w:rsid w:val="00242B80"/>
    <w:rsid w:val="0029228C"/>
    <w:rsid w:val="002E1771"/>
    <w:rsid w:val="002E34E9"/>
    <w:rsid w:val="0036318E"/>
    <w:rsid w:val="003761D9"/>
    <w:rsid w:val="004755E1"/>
    <w:rsid w:val="00567C39"/>
    <w:rsid w:val="005761FD"/>
    <w:rsid w:val="005B1D23"/>
    <w:rsid w:val="005E127E"/>
    <w:rsid w:val="005E2513"/>
    <w:rsid w:val="0064760E"/>
    <w:rsid w:val="006C202F"/>
    <w:rsid w:val="00734E7E"/>
    <w:rsid w:val="00781506"/>
    <w:rsid w:val="00831E4C"/>
    <w:rsid w:val="00910170"/>
    <w:rsid w:val="009639F4"/>
    <w:rsid w:val="009724EC"/>
    <w:rsid w:val="00A15F84"/>
    <w:rsid w:val="00A232C2"/>
    <w:rsid w:val="00A31608"/>
    <w:rsid w:val="00B36102"/>
    <w:rsid w:val="00BE7CA1"/>
    <w:rsid w:val="00C12D98"/>
    <w:rsid w:val="00C80D07"/>
    <w:rsid w:val="00C928FC"/>
    <w:rsid w:val="00DE17CD"/>
    <w:rsid w:val="00E52073"/>
    <w:rsid w:val="00F629F3"/>
    <w:rsid w:val="00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D260"/>
  <w15:chartTrackingRefBased/>
  <w15:docId w15:val="{BA27E79E-E95F-4CE6-A6ED-D7FBA2E3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6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608"/>
  </w:style>
  <w:style w:type="paragraph" w:styleId="Footer">
    <w:name w:val="footer"/>
    <w:basedOn w:val="Normal"/>
    <w:link w:val="FooterChar"/>
    <w:uiPriority w:val="99"/>
    <w:unhideWhenUsed/>
    <w:rsid w:val="00A3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06DB77182845F6898411FCC6263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51600-FDB8-4F74-AE92-01A1835CD62B}"/>
      </w:docPartPr>
      <w:docPartBody>
        <w:p w:rsidR="0060441C" w:rsidRDefault="003D251B" w:rsidP="003D251B">
          <w:pPr>
            <w:pStyle w:val="D806DB77182845F6898411FCC6263CB3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1B"/>
    <w:rsid w:val="00237D1A"/>
    <w:rsid w:val="003D251B"/>
    <w:rsid w:val="004F7698"/>
    <w:rsid w:val="0060441C"/>
    <w:rsid w:val="008A0EAF"/>
    <w:rsid w:val="00A0703E"/>
    <w:rsid w:val="00C928FC"/>
    <w:rsid w:val="00E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06DB77182845F6898411FCC6263CB3">
    <w:name w:val="D806DB77182845F6898411FCC6263CB3"/>
    <w:rsid w:val="003D2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REScue Plan</vt:lpstr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REScue Plan</dc:title>
  <dc:subject/>
  <dc:creator>Chris Roper</dc:creator>
  <cp:keywords/>
  <dc:description/>
  <cp:lastModifiedBy>Chris Roper</cp:lastModifiedBy>
  <cp:revision>22</cp:revision>
  <dcterms:created xsi:type="dcterms:W3CDTF">2024-04-25T10:21:00Z</dcterms:created>
  <dcterms:modified xsi:type="dcterms:W3CDTF">2024-05-03T10:50:00Z</dcterms:modified>
</cp:coreProperties>
</file>